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AF9E" w14:textId="6761A2DE" w:rsidR="00812FF2" w:rsidRPr="00CF689E" w:rsidRDefault="006176F5" w:rsidP="00CF689E">
      <w:pPr>
        <w:keepNext/>
        <w:keepLines/>
        <w:widowControl/>
        <w:spacing w:before="1"/>
        <w:jc w:val="center"/>
        <w:rPr>
          <w:b/>
          <w:bCs/>
          <w:sz w:val="26"/>
          <w:szCs w:val="26"/>
          <w:lang w:val="ru-RU"/>
        </w:rPr>
      </w:pPr>
      <w:r w:rsidRPr="00CF689E">
        <w:rPr>
          <w:b/>
          <w:bCs/>
          <w:sz w:val="26"/>
          <w:szCs w:val="26"/>
          <w:lang w:val="ru-RU"/>
        </w:rPr>
        <w:t xml:space="preserve">Соглашение </w:t>
      </w:r>
    </w:p>
    <w:p w14:paraId="148F1BD0" w14:textId="77777777" w:rsidR="00F53E25" w:rsidRPr="00CF689E" w:rsidRDefault="00812FF2" w:rsidP="00CF689E">
      <w:pPr>
        <w:keepNext/>
        <w:keepLines/>
        <w:widowControl/>
        <w:spacing w:before="1"/>
        <w:jc w:val="center"/>
        <w:rPr>
          <w:b/>
          <w:bCs/>
          <w:sz w:val="26"/>
          <w:szCs w:val="26"/>
          <w:lang w:val="ru-RU"/>
        </w:rPr>
      </w:pPr>
      <w:r w:rsidRPr="00CF689E">
        <w:rPr>
          <w:b/>
          <w:bCs/>
          <w:sz w:val="26"/>
          <w:szCs w:val="26"/>
          <w:lang w:val="ru-RU"/>
        </w:rPr>
        <w:t>об обработке персональных данных</w:t>
      </w:r>
    </w:p>
    <w:p w14:paraId="67E876EB" w14:textId="77777777" w:rsidR="00214DC8" w:rsidRPr="00CF689E" w:rsidRDefault="00214DC8" w:rsidP="00CF689E">
      <w:pPr>
        <w:keepNext/>
        <w:keepLines/>
        <w:widowControl/>
        <w:spacing w:before="1"/>
        <w:jc w:val="center"/>
        <w:rPr>
          <w:b/>
          <w:sz w:val="26"/>
          <w:szCs w:val="26"/>
          <w:lang w:val="ru-RU"/>
        </w:rPr>
      </w:pPr>
    </w:p>
    <w:p w14:paraId="512AC51E" w14:textId="77777777" w:rsidR="00F53E25" w:rsidRPr="00CF689E" w:rsidRDefault="00AC787D" w:rsidP="00CF689E">
      <w:pPr>
        <w:pStyle w:val="2"/>
        <w:keepNext/>
        <w:keepLines/>
        <w:widowControl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proofErr w:type="spellStart"/>
      <w:r w:rsidRPr="00CF689E">
        <w:rPr>
          <w:sz w:val="26"/>
          <w:szCs w:val="26"/>
        </w:rPr>
        <w:t>Термины</w:t>
      </w:r>
      <w:proofErr w:type="spellEnd"/>
      <w:r w:rsidRPr="00CF689E">
        <w:rPr>
          <w:sz w:val="26"/>
          <w:szCs w:val="26"/>
        </w:rPr>
        <w:t xml:space="preserve"> и</w:t>
      </w:r>
      <w:r w:rsidRPr="00CF689E">
        <w:rPr>
          <w:spacing w:val="-4"/>
          <w:sz w:val="26"/>
          <w:szCs w:val="26"/>
        </w:rPr>
        <w:t xml:space="preserve"> </w:t>
      </w:r>
      <w:proofErr w:type="spellStart"/>
      <w:r w:rsidRPr="00CF689E">
        <w:rPr>
          <w:sz w:val="26"/>
          <w:szCs w:val="26"/>
        </w:rPr>
        <w:t>определения</w:t>
      </w:r>
      <w:proofErr w:type="spellEnd"/>
    </w:p>
    <w:p w14:paraId="70D8DF78" w14:textId="77777777" w:rsidR="00F53E25" w:rsidRPr="00CF689E" w:rsidRDefault="00F53E25" w:rsidP="00CF689E">
      <w:pPr>
        <w:pStyle w:val="a3"/>
        <w:keepNext/>
        <w:keepLines/>
        <w:widowControl/>
        <w:spacing w:before="6"/>
        <w:ind w:left="0" w:firstLine="0"/>
        <w:jc w:val="left"/>
        <w:rPr>
          <w:b/>
          <w:sz w:val="26"/>
          <w:szCs w:val="26"/>
          <w:lang w:val="ru-RU"/>
        </w:rPr>
      </w:pPr>
    </w:p>
    <w:p w14:paraId="4B01FB0D" w14:textId="77777777" w:rsidR="00F53E25" w:rsidRPr="00CF689E" w:rsidRDefault="00AC787D" w:rsidP="00CF689E">
      <w:pPr>
        <w:pStyle w:val="a4"/>
        <w:keepNext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В настоящем соглашении об обработке персональных данных (далее – Соглашение) нижеприведенные термины имеют следующие определения:</w:t>
      </w:r>
    </w:p>
    <w:p w14:paraId="2608F053" w14:textId="6E426AF7" w:rsidR="00F53E25" w:rsidRPr="00CF689E" w:rsidRDefault="00AC787D" w:rsidP="00CF689E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CF689E">
        <w:rPr>
          <w:b/>
          <w:sz w:val="26"/>
          <w:szCs w:val="26"/>
          <w:lang w:val="ru-RU"/>
        </w:rPr>
        <w:t xml:space="preserve">Оператор </w:t>
      </w:r>
      <w:r w:rsidRPr="00CF689E">
        <w:rPr>
          <w:sz w:val="26"/>
          <w:szCs w:val="26"/>
          <w:lang w:val="ru-RU"/>
        </w:rPr>
        <w:t xml:space="preserve">– </w:t>
      </w:r>
      <w:r w:rsidR="001E6083" w:rsidRPr="001E6083">
        <w:rPr>
          <w:sz w:val="26"/>
          <w:szCs w:val="26"/>
          <w:lang w:val="ru-RU"/>
        </w:rPr>
        <w:t xml:space="preserve">Общество с ограниченной ответственностью </w:t>
      </w:r>
      <w:r w:rsidR="00767447" w:rsidRPr="00767447">
        <w:rPr>
          <w:sz w:val="26"/>
          <w:szCs w:val="26"/>
          <w:lang w:val="ru-RU"/>
        </w:rPr>
        <w:t>«Королевство путешествий»</w:t>
      </w:r>
      <w:r w:rsidR="00812FF2" w:rsidRPr="00CF689E">
        <w:rPr>
          <w:sz w:val="26"/>
          <w:szCs w:val="26"/>
          <w:lang w:val="ru-RU"/>
        </w:rPr>
        <w:t xml:space="preserve">, </w:t>
      </w:r>
      <w:r w:rsidR="001D4562" w:rsidRPr="00CF689E">
        <w:rPr>
          <w:sz w:val="26"/>
          <w:szCs w:val="26"/>
          <w:lang w:val="ru-RU"/>
        </w:rPr>
        <w:t>зарегистрированное</w:t>
      </w:r>
      <w:r w:rsidRPr="00CF689E">
        <w:rPr>
          <w:sz w:val="26"/>
          <w:szCs w:val="26"/>
          <w:lang w:val="ru-RU"/>
        </w:rPr>
        <w:t xml:space="preserve"> по адресу: </w:t>
      </w:r>
      <w:r w:rsidR="00767447" w:rsidRPr="00767447">
        <w:rPr>
          <w:sz w:val="26"/>
          <w:szCs w:val="26"/>
          <w:lang w:val="ru-RU"/>
        </w:rPr>
        <w:t>620141, Свердловская область, город Екатеринбург, Теплоходный проезд, дом 5, 97</w:t>
      </w:r>
      <w:r w:rsidRPr="00CF689E">
        <w:rPr>
          <w:sz w:val="26"/>
          <w:szCs w:val="26"/>
          <w:lang w:val="ru-RU"/>
        </w:rPr>
        <w:t>, осуществляющ</w:t>
      </w:r>
      <w:r w:rsidR="00D84107" w:rsidRPr="00CF689E">
        <w:rPr>
          <w:sz w:val="26"/>
          <w:szCs w:val="26"/>
          <w:lang w:val="ru-RU"/>
        </w:rPr>
        <w:t>е</w:t>
      </w:r>
      <w:r w:rsidRPr="00CF689E">
        <w:rPr>
          <w:sz w:val="26"/>
          <w:szCs w:val="26"/>
          <w:lang w:val="ru-RU"/>
        </w:rPr>
        <w:t xml:space="preserve">е руководство сайтом </w:t>
      </w:r>
      <w:r w:rsidR="00767447" w:rsidRPr="00767447">
        <w:rPr>
          <w:sz w:val="26"/>
          <w:szCs w:val="26"/>
        </w:rPr>
        <w:t>https</w:t>
      </w:r>
      <w:r w:rsidR="00767447" w:rsidRPr="00767447">
        <w:rPr>
          <w:sz w:val="26"/>
          <w:szCs w:val="26"/>
          <w:lang w:val="ru-RU"/>
        </w:rPr>
        <w:t>://</w:t>
      </w:r>
      <w:proofErr w:type="spellStart"/>
      <w:r w:rsidR="00767447" w:rsidRPr="00767447">
        <w:rPr>
          <w:sz w:val="26"/>
          <w:szCs w:val="26"/>
        </w:rPr>
        <w:t>kingtur</w:t>
      </w:r>
      <w:proofErr w:type="spellEnd"/>
      <w:r w:rsidR="00767447" w:rsidRPr="00767447">
        <w:rPr>
          <w:sz w:val="26"/>
          <w:szCs w:val="26"/>
          <w:lang w:val="ru-RU"/>
        </w:rPr>
        <w:t>.</w:t>
      </w:r>
      <w:proofErr w:type="spellStart"/>
      <w:r w:rsidR="00767447" w:rsidRPr="00767447">
        <w:rPr>
          <w:sz w:val="26"/>
          <w:szCs w:val="26"/>
        </w:rPr>
        <w:t>ru</w:t>
      </w:r>
      <w:proofErr w:type="spellEnd"/>
      <w:r w:rsidR="00767447" w:rsidRPr="00767447">
        <w:rPr>
          <w:sz w:val="26"/>
          <w:szCs w:val="26"/>
          <w:lang w:val="ru-RU"/>
        </w:rPr>
        <w:t>/</w:t>
      </w:r>
      <w:r w:rsidR="00AE5899" w:rsidRPr="00CF689E">
        <w:rPr>
          <w:sz w:val="26"/>
          <w:szCs w:val="26"/>
          <w:lang w:val="ru-RU" w:eastAsia="ru-RU"/>
        </w:rPr>
        <w:t xml:space="preserve"> </w:t>
      </w:r>
      <w:r w:rsidRPr="00CF689E">
        <w:rPr>
          <w:sz w:val="26"/>
          <w:szCs w:val="26"/>
          <w:lang w:val="ru-RU"/>
        </w:rPr>
        <w:t>на условиях настоящего Соглашения.</w:t>
      </w:r>
    </w:p>
    <w:p w14:paraId="3FF86862" w14:textId="5EC2A6EA" w:rsidR="00F53E25" w:rsidRPr="00CF689E" w:rsidRDefault="00AC787D" w:rsidP="00CF689E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CF689E">
        <w:rPr>
          <w:b/>
          <w:sz w:val="26"/>
          <w:szCs w:val="26"/>
          <w:lang w:val="ru-RU"/>
        </w:rPr>
        <w:t xml:space="preserve">Сайт </w:t>
      </w:r>
      <w:r w:rsidRPr="00CF689E">
        <w:rPr>
          <w:sz w:val="26"/>
          <w:szCs w:val="26"/>
          <w:lang w:val="ru-RU"/>
        </w:rPr>
        <w:t>– интернет-</w:t>
      </w:r>
      <w:r w:rsidR="001B60D7" w:rsidRPr="00CF689E">
        <w:rPr>
          <w:sz w:val="26"/>
          <w:szCs w:val="26"/>
          <w:lang w:val="ru-RU"/>
        </w:rPr>
        <w:t>ресурс</w:t>
      </w:r>
      <w:r w:rsidRPr="00CF689E">
        <w:rPr>
          <w:sz w:val="26"/>
          <w:szCs w:val="26"/>
          <w:lang w:val="ru-RU"/>
        </w:rPr>
        <w:t xml:space="preserve">, размещенный по адресу: </w:t>
      </w:r>
      <w:r w:rsidR="00767447" w:rsidRPr="00767447">
        <w:rPr>
          <w:sz w:val="26"/>
          <w:szCs w:val="26"/>
        </w:rPr>
        <w:t>https</w:t>
      </w:r>
      <w:r w:rsidR="00767447" w:rsidRPr="00767447">
        <w:rPr>
          <w:sz w:val="26"/>
          <w:szCs w:val="26"/>
          <w:lang w:val="ru-RU"/>
        </w:rPr>
        <w:t>://</w:t>
      </w:r>
      <w:proofErr w:type="spellStart"/>
      <w:r w:rsidR="00767447" w:rsidRPr="00767447">
        <w:rPr>
          <w:sz w:val="26"/>
          <w:szCs w:val="26"/>
        </w:rPr>
        <w:t>kingtur</w:t>
      </w:r>
      <w:proofErr w:type="spellEnd"/>
      <w:r w:rsidR="00767447" w:rsidRPr="00767447">
        <w:rPr>
          <w:sz w:val="26"/>
          <w:szCs w:val="26"/>
          <w:lang w:val="ru-RU"/>
        </w:rPr>
        <w:t>.</w:t>
      </w:r>
      <w:proofErr w:type="spellStart"/>
      <w:r w:rsidR="00767447" w:rsidRPr="00767447">
        <w:rPr>
          <w:sz w:val="26"/>
          <w:szCs w:val="26"/>
        </w:rPr>
        <w:t>ru</w:t>
      </w:r>
      <w:proofErr w:type="spellEnd"/>
      <w:r w:rsidR="00767447" w:rsidRPr="00767447">
        <w:rPr>
          <w:sz w:val="26"/>
          <w:szCs w:val="26"/>
          <w:lang w:val="ru-RU"/>
        </w:rPr>
        <w:t>/</w:t>
      </w:r>
      <w:r w:rsidR="0064756B" w:rsidRPr="00CF689E">
        <w:rPr>
          <w:sz w:val="26"/>
          <w:szCs w:val="26"/>
          <w:lang w:val="ru-RU"/>
        </w:rPr>
        <w:t>,</w:t>
      </w:r>
      <w:r w:rsidRPr="00CF689E">
        <w:rPr>
          <w:sz w:val="26"/>
          <w:szCs w:val="26"/>
          <w:lang w:val="ru-RU"/>
        </w:rPr>
        <w:t xml:space="preserve"> используемый </w:t>
      </w:r>
      <w:r w:rsidR="001E6083" w:rsidRPr="001E6083">
        <w:rPr>
          <w:sz w:val="26"/>
          <w:szCs w:val="26"/>
          <w:lang w:val="ru-RU"/>
        </w:rPr>
        <w:t>Общество</w:t>
      </w:r>
      <w:r w:rsidR="001E6083">
        <w:rPr>
          <w:sz w:val="26"/>
          <w:szCs w:val="26"/>
          <w:lang w:val="ru-RU"/>
        </w:rPr>
        <w:t>м</w:t>
      </w:r>
      <w:r w:rsidR="001E6083" w:rsidRPr="001E6083">
        <w:rPr>
          <w:sz w:val="26"/>
          <w:szCs w:val="26"/>
          <w:lang w:val="ru-RU"/>
        </w:rPr>
        <w:t xml:space="preserve"> с ограниченной ответственностью </w:t>
      </w:r>
      <w:r w:rsidR="00767447" w:rsidRPr="00767447">
        <w:rPr>
          <w:sz w:val="26"/>
          <w:szCs w:val="26"/>
          <w:lang w:val="ru-RU"/>
        </w:rPr>
        <w:t>«Королевство путешествий»</w:t>
      </w:r>
      <w:r w:rsidRPr="00CF689E">
        <w:rPr>
          <w:sz w:val="26"/>
          <w:szCs w:val="26"/>
          <w:lang w:val="ru-RU"/>
        </w:rPr>
        <w:t>.</w:t>
      </w:r>
    </w:p>
    <w:p w14:paraId="37C95556" w14:textId="77777777" w:rsidR="00F53E25" w:rsidRPr="00CF689E" w:rsidRDefault="00AC787D" w:rsidP="00CF689E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CF689E">
        <w:rPr>
          <w:b/>
          <w:sz w:val="26"/>
          <w:szCs w:val="26"/>
          <w:lang w:val="ru-RU"/>
        </w:rPr>
        <w:t xml:space="preserve">Акцепт Соглашения </w:t>
      </w:r>
      <w:r w:rsidRPr="00CF689E">
        <w:rPr>
          <w:sz w:val="26"/>
          <w:szCs w:val="26"/>
          <w:lang w:val="ru-RU"/>
        </w:rPr>
        <w:t>– полное и безоговорочное принятие всех условий Соглашения.</w:t>
      </w:r>
    </w:p>
    <w:p w14:paraId="41DBA6FF" w14:textId="77777777" w:rsidR="00F53E25" w:rsidRPr="00CF689E" w:rsidRDefault="00AC787D" w:rsidP="00CF689E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CF689E">
        <w:rPr>
          <w:b/>
          <w:sz w:val="26"/>
          <w:szCs w:val="26"/>
          <w:lang w:val="ru-RU"/>
        </w:rPr>
        <w:t xml:space="preserve">Персональные данные </w:t>
      </w:r>
      <w:r w:rsidRPr="00CF689E">
        <w:rPr>
          <w:sz w:val="26"/>
          <w:szCs w:val="26"/>
          <w:lang w:val="ru-RU"/>
        </w:rPr>
        <w:t>– информация, внесенная Пользователем (субъектом персональных данных) на Сайт</w:t>
      </w:r>
      <w:r w:rsidR="001B60D7" w:rsidRPr="00CF689E">
        <w:rPr>
          <w:sz w:val="26"/>
          <w:szCs w:val="26"/>
          <w:lang w:val="ru-RU"/>
        </w:rPr>
        <w:t>е</w:t>
      </w:r>
      <w:r w:rsidRPr="00CF689E">
        <w:rPr>
          <w:sz w:val="26"/>
          <w:szCs w:val="26"/>
          <w:lang w:val="ru-RU"/>
        </w:rPr>
        <w:t xml:space="preserve"> и относящаяся прямо или косвенно к данному Пользователю.</w:t>
      </w:r>
    </w:p>
    <w:p w14:paraId="22A26DEA" w14:textId="349F5700" w:rsidR="00F53E25" w:rsidRPr="00CF689E" w:rsidRDefault="00AC787D" w:rsidP="00CF689E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CF689E">
        <w:rPr>
          <w:b/>
          <w:sz w:val="26"/>
          <w:szCs w:val="26"/>
          <w:lang w:val="ru-RU"/>
        </w:rPr>
        <w:t xml:space="preserve">Пользователь </w:t>
      </w:r>
      <w:r w:rsidRPr="00CF689E">
        <w:rPr>
          <w:sz w:val="26"/>
          <w:szCs w:val="26"/>
          <w:lang w:val="ru-RU"/>
        </w:rPr>
        <w:t xml:space="preserve">– </w:t>
      </w:r>
      <w:r w:rsidR="001B60D7" w:rsidRPr="00CF689E">
        <w:rPr>
          <w:sz w:val="26"/>
          <w:szCs w:val="26"/>
          <w:lang w:val="ru-RU"/>
        </w:rPr>
        <w:t>посетител</w:t>
      </w:r>
      <w:r w:rsidR="00872179" w:rsidRPr="00CF689E">
        <w:rPr>
          <w:sz w:val="26"/>
          <w:szCs w:val="26"/>
          <w:lang w:val="ru-RU"/>
        </w:rPr>
        <w:t>ь</w:t>
      </w:r>
      <w:r w:rsidRPr="00CF689E">
        <w:rPr>
          <w:sz w:val="26"/>
          <w:szCs w:val="26"/>
          <w:lang w:val="ru-RU"/>
        </w:rPr>
        <w:t xml:space="preserve"> Сайт</w:t>
      </w:r>
      <w:r w:rsidR="001B60D7" w:rsidRPr="00CF689E">
        <w:rPr>
          <w:sz w:val="26"/>
          <w:szCs w:val="26"/>
          <w:lang w:val="ru-RU"/>
        </w:rPr>
        <w:t>а</w:t>
      </w:r>
      <w:r w:rsidRPr="00CF689E">
        <w:rPr>
          <w:sz w:val="26"/>
          <w:szCs w:val="26"/>
          <w:lang w:val="ru-RU"/>
        </w:rPr>
        <w:t>.</w:t>
      </w:r>
    </w:p>
    <w:p w14:paraId="4C5F655A" w14:textId="77777777" w:rsidR="00F53E25" w:rsidRPr="00CF689E" w:rsidRDefault="00F53E25" w:rsidP="00CF689E">
      <w:pPr>
        <w:pStyle w:val="a3"/>
        <w:keepLines/>
        <w:widowControl/>
        <w:spacing w:before="8"/>
        <w:ind w:left="0" w:firstLine="0"/>
        <w:jc w:val="left"/>
        <w:rPr>
          <w:sz w:val="26"/>
          <w:szCs w:val="26"/>
          <w:lang w:val="ru-RU"/>
        </w:rPr>
      </w:pPr>
    </w:p>
    <w:p w14:paraId="02C00225" w14:textId="77777777" w:rsidR="00F53E25" w:rsidRPr="00CF689E" w:rsidRDefault="00AC787D" w:rsidP="00CF689E">
      <w:pPr>
        <w:pStyle w:val="2"/>
        <w:keepNext/>
        <w:keepLines/>
        <w:widowControl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proofErr w:type="spellStart"/>
      <w:r w:rsidRPr="00CF689E">
        <w:rPr>
          <w:sz w:val="26"/>
          <w:szCs w:val="26"/>
        </w:rPr>
        <w:t>Общие</w:t>
      </w:r>
      <w:proofErr w:type="spellEnd"/>
      <w:r w:rsidRPr="00CF689E">
        <w:rPr>
          <w:spacing w:val="-1"/>
          <w:sz w:val="26"/>
          <w:szCs w:val="26"/>
        </w:rPr>
        <w:t xml:space="preserve"> </w:t>
      </w:r>
      <w:proofErr w:type="spellStart"/>
      <w:r w:rsidRPr="00CF689E">
        <w:rPr>
          <w:sz w:val="26"/>
          <w:szCs w:val="26"/>
        </w:rPr>
        <w:t>положения</w:t>
      </w:r>
      <w:proofErr w:type="spellEnd"/>
    </w:p>
    <w:p w14:paraId="1B1EEDC1" w14:textId="77777777" w:rsidR="00F53E25" w:rsidRPr="00CF689E" w:rsidRDefault="00F53E25" w:rsidP="00CF689E">
      <w:pPr>
        <w:pStyle w:val="a3"/>
        <w:keepNext/>
        <w:keepLines/>
        <w:widowControl/>
        <w:spacing w:before="6"/>
        <w:ind w:left="0" w:firstLine="0"/>
        <w:jc w:val="left"/>
        <w:rPr>
          <w:b/>
          <w:sz w:val="26"/>
          <w:szCs w:val="26"/>
        </w:rPr>
      </w:pPr>
    </w:p>
    <w:p w14:paraId="0C93D451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Настоящее Соглашение составлено на основании требований Федерального закона от 27.07.2006 г. № 152-ФЗ «О персональных данных» и действует в отношении всех персональных данных, которые Оператор может получить о Пользователе во время использования им Сайта.</w:t>
      </w:r>
    </w:p>
    <w:p w14:paraId="1E44F1AF" w14:textId="3A95AE9E" w:rsidR="00F53E25" w:rsidRPr="00CF689E" w:rsidRDefault="00D564F4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Используя какой-либо сервис Сайта (его отдельные функции</w:t>
      </w:r>
      <w:r w:rsidR="00242070" w:rsidRPr="00CF689E">
        <w:rPr>
          <w:sz w:val="26"/>
          <w:szCs w:val="26"/>
          <w:lang w:val="ru-RU"/>
        </w:rPr>
        <w:t>),</w:t>
      </w:r>
      <w:r w:rsidR="00D84107" w:rsidRPr="00CF689E">
        <w:rPr>
          <w:sz w:val="26"/>
          <w:szCs w:val="26"/>
          <w:lang w:val="ru-RU"/>
        </w:rPr>
        <w:t xml:space="preserve"> </w:t>
      </w:r>
      <w:r w:rsidR="00AC787D" w:rsidRPr="00CF689E">
        <w:rPr>
          <w:sz w:val="26"/>
          <w:szCs w:val="26"/>
          <w:lang w:val="ru-RU"/>
        </w:rPr>
        <w:t>Пользовател</w:t>
      </w:r>
      <w:r w:rsidR="00AB765B" w:rsidRPr="00CF689E">
        <w:rPr>
          <w:sz w:val="26"/>
          <w:szCs w:val="26"/>
          <w:lang w:val="ru-RU"/>
        </w:rPr>
        <w:t>ь</w:t>
      </w:r>
      <w:r w:rsidR="00AC787D" w:rsidRPr="00CF689E">
        <w:rPr>
          <w:sz w:val="26"/>
          <w:szCs w:val="26"/>
          <w:lang w:val="ru-RU"/>
        </w:rPr>
        <w:t xml:space="preserve"> </w:t>
      </w:r>
      <w:r w:rsidR="00AB765B" w:rsidRPr="00CF689E">
        <w:rPr>
          <w:sz w:val="26"/>
          <w:szCs w:val="26"/>
          <w:lang w:val="ru-RU"/>
        </w:rPr>
        <w:t>даёт своё</w:t>
      </w:r>
      <w:r w:rsidR="00AC787D" w:rsidRPr="00CF689E">
        <w:rPr>
          <w:sz w:val="26"/>
          <w:szCs w:val="26"/>
          <w:lang w:val="ru-RU"/>
        </w:rPr>
        <w:t xml:space="preserve"> безоговорочное согласие со всеми условиями настоящего Соглашения (Акцепт Соглашения). В случае несогласия с этими условиями Пользователь не осуществляет </w:t>
      </w:r>
      <w:r w:rsidR="00AB765B" w:rsidRPr="00CF689E">
        <w:rPr>
          <w:sz w:val="26"/>
          <w:szCs w:val="26"/>
          <w:lang w:val="ru-RU"/>
        </w:rPr>
        <w:t>пользование сервисами Сайта</w:t>
      </w:r>
      <w:r w:rsidR="00AC787D" w:rsidRPr="00CF689E">
        <w:rPr>
          <w:sz w:val="26"/>
          <w:szCs w:val="26"/>
          <w:lang w:val="ru-RU"/>
        </w:rPr>
        <w:t>.</w:t>
      </w:r>
    </w:p>
    <w:p w14:paraId="55F87A46" w14:textId="122B97F6" w:rsidR="00242070" w:rsidRPr="00CF689E" w:rsidRDefault="00242070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Использование сервисов</w:t>
      </w:r>
      <w:r w:rsidR="00D84107" w:rsidRPr="00CF689E">
        <w:rPr>
          <w:sz w:val="26"/>
          <w:szCs w:val="26"/>
          <w:lang w:val="ru-RU"/>
        </w:rPr>
        <w:t xml:space="preserve"> </w:t>
      </w:r>
      <w:r w:rsidR="00BD4019" w:rsidRPr="00CF689E">
        <w:rPr>
          <w:sz w:val="26"/>
          <w:szCs w:val="26"/>
          <w:lang w:val="ru-RU"/>
        </w:rPr>
        <w:t>Оператора</w:t>
      </w:r>
      <w:r w:rsidR="0064756B" w:rsidRPr="00CF689E">
        <w:rPr>
          <w:sz w:val="26"/>
          <w:szCs w:val="26"/>
          <w:lang w:val="ru-RU"/>
        </w:rPr>
        <w:t xml:space="preserve"> </w:t>
      </w:r>
      <w:r w:rsidR="00AB765B" w:rsidRPr="00CF689E">
        <w:rPr>
          <w:sz w:val="26"/>
          <w:szCs w:val="26"/>
          <w:lang w:val="ru-RU"/>
        </w:rPr>
        <w:t>регулируется</w:t>
      </w:r>
      <w:r w:rsidRPr="00CF689E">
        <w:rPr>
          <w:sz w:val="26"/>
          <w:szCs w:val="26"/>
          <w:lang w:val="ru-RU"/>
        </w:rPr>
        <w:t xml:space="preserve"> настоящим Соглашением, а также условиями использования отдельных сервисов. Соглашение может быть изменено</w:t>
      </w:r>
      <w:r w:rsidR="00D84107" w:rsidRPr="00CF689E">
        <w:rPr>
          <w:sz w:val="26"/>
          <w:szCs w:val="26"/>
          <w:lang w:val="ru-RU"/>
        </w:rPr>
        <w:t xml:space="preserve"> </w:t>
      </w:r>
      <w:r w:rsidR="00BD4019" w:rsidRPr="00CF689E">
        <w:rPr>
          <w:sz w:val="26"/>
          <w:szCs w:val="26"/>
          <w:lang w:val="ru-RU"/>
        </w:rPr>
        <w:t>Оператором</w:t>
      </w:r>
      <w:r w:rsidR="0064756B" w:rsidRPr="00CF689E">
        <w:rPr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без какого-либо специального уведомления, новая редакция Соглашения вступает в силу с момента ее размещения в сети Интернет на сайте</w:t>
      </w:r>
      <w:r w:rsidR="000F5C40" w:rsidRPr="00CF689E">
        <w:rPr>
          <w:sz w:val="26"/>
          <w:szCs w:val="26"/>
          <w:lang w:val="ru-RU"/>
        </w:rPr>
        <w:t xml:space="preserve"> </w:t>
      </w:r>
      <w:r w:rsidR="00767447" w:rsidRPr="00767447">
        <w:rPr>
          <w:sz w:val="26"/>
          <w:szCs w:val="26"/>
        </w:rPr>
        <w:t>https</w:t>
      </w:r>
      <w:r w:rsidR="00767447" w:rsidRPr="00767447">
        <w:rPr>
          <w:sz w:val="26"/>
          <w:szCs w:val="26"/>
          <w:lang w:val="ru-RU"/>
        </w:rPr>
        <w:t>://</w:t>
      </w:r>
      <w:proofErr w:type="spellStart"/>
      <w:r w:rsidR="00767447" w:rsidRPr="00767447">
        <w:rPr>
          <w:sz w:val="26"/>
          <w:szCs w:val="26"/>
        </w:rPr>
        <w:t>kingtur</w:t>
      </w:r>
      <w:proofErr w:type="spellEnd"/>
      <w:r w:rsidR="00767447" w:rsidRPr="00767447">
        <w:rPr>
          <w:sz w:val="26"/>
          <w:szCs w:val="26"/>
          <w:lang w:val="ru-RU"/>
        </w:rPr>
        <w:t>.</w:t>
      </w:r>
      <w:proofErr w:type="spellStart"/>
      <w:r w:rsidR="00767447" w:rsidRPr="00767447">
        <w:rPr>
          <w:sz w:val="26"/>
          <w:szCs w:val="26"/>
        </w:rPr>
        <w:t>ru</w:t>
      </w:r>
      <w:proofErr w:type="spellEnd"/>
      <w:r w:rsidR="00767447" w:rsidRPr="00767447">
        <w:rPr>
          <w:sz w:val="26"/>
          <w:szCs w:val="26"/>
          <w:lang w:val="ru-RU"/>
        </w:rPr>
        <w:t>/</w:t>
      </w:r>
      <w:r w:rsidRPr="00CF689E">
        <w:rPr>
          <w:sz w:val="26"/>
          <w:szCs w:val="26"/>
          <w:lang w:val="ru-RU"/>
        </w:rPr>
        <w:t>, если иное не предусмотрено новой редакцией Соглашения</w:t>
      </w:r>
      <w:r w:rsidR="00AB765B" w:rsidRPr="00CF689E">
        <w:rPr>
          <w:sz w:val="26"/>
          <w:szCs w:val="26"/>
          <w:lang w:val="ru-RU"/>
        </w:rPr>
        <w:t>.</w:t>
      </w:r>
    </w:p>
    <w:p w14:paraId="3877B602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 xml:space="preserve">Согласие Пользователя на предоставление персональных данных Оператору и их обработку Оператором действует до момента прекращения деятельности Оператора либо до момента отзыва согласия Пользователем. </w:t>
      </w:r>
      <w:r w:rsidR="001F5D3C" w:rsidRPr="00CF689E">
        <w:rPr>
          <w:sz w:val="26"/>
          <w:szCs w:val="26"/>
          <w:lang w:val="ru-RU"/>
        </w:rPr>
        <w:t>Приняв</w:t>
      </w:r>
      <w:r w:rsidRPr="00CF689E">
        <w:rPr>
          <w:sz w:val="26"/>
          <w:szCs w:val="26"/>
          <w:lang w:val="ru-RU"/>
        </w:rPr>
        <w:t xml:space="preserve"> настоящее Соглашение, Пользователь подтверждает,</w:t>
      </w:r>
      <w:r w:rsidR="001F5D3C" w:rsidRPr="00CF689E">
        <w:rPr>
          <w:sz w:val="26"/>
          <w:szCs w:val="26"/>
          <w:lang w:val="ru-RU"/>
        </w:rPr>
        <w:t xml:space="preserve"> что он, действуя по своей воле</w:t>
      </w:r>
      <w:r w:rsidRPr="00CF689E">
        <w:rPr>
          <w:sz w:val="26"/>
          <w:szCs w:val="26"/>
          <w:lang w:val="ru-RU"/>
        </w:rPr>
        <w:t xml:space="preserve"> и в своем интересе, передает свои персональные данные для обработки Оператору и согласен на их обработку. Пользователь уведомлен, что обработка его персональных данных будет осуществляться Оператором на основании Федерального закона от 27.07.2006 г. № 152-ФЗ «О персональных данных».</w:t>
      </w:r>
    </w:p>
    <w:p w14:paraId="638E37C0" w14:textId="77777777" w:rsidR="000F5C40" w:rsidRPr="00CF689E" w:rsidRDefault="000F5C40" w:rsidP="00CF689E">
      <w:pPr>
        <w:keepLines/>
        <w:widowControl/>
        <w:tabs>
          <w:tab w:val="left" w:pos="1532"/>
        </w:tabs>
        <w:ind w:right="101"/>
        <w:rPr>
          <w:sz w:val="26"/>
          <w:szCs w:val="26"/>
          <w:lang w:val="ru-RU"/>
        </w:rPr>
      </w:pPr>
    </w:p>
    <w:p w14:paraId="61FDB676" w14:textId="77777777" w:rsidR="00F53E25" w:rsidRPr="00CF689E" w:rsidRDefault="00AC787D" w:rsidP="00CF689E">
      <w:pPr>
        <w:pStyle w:val="2"/>
        <w:keepNext/>
        <w:keepLines/>
        <w:widowControl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lastRenderedPageBreak/>
        <w:t>Перечень персональных данных и иной информации о пользователе, подлежащих передаче Оператору</w:t>
      </w:r>
    </w:p>
    <w:p w14:paraId="5D4DB46B" w14:textId="77777777" w:rsidR="00F53E25" w:rsidRPr="00CF689E" w:rsidRDefault="00F53E25" w:rsidP="00CF689E">
      <w:pPr>
        <w:pStyle w:val="a3"/>
        <w:keepNext/>
        <w:keepLines/>
        <w:widowControl/>
        <w:spacing w:before="2"/>
        <w:ind w:left="0" w:firstLine="0"/>
        <w:jc w:val="left"/>
        <w:rPr>
          <w:b/>
          <w:sz w:val="26"/>
          <w:szCs w:val="26"/>
          <w:lang w:val="ru-RU"/>
        </w:rPr>
      </w:pPr>
    </w:p>
    <w:p w14:paraId="090F47C3" w14:textId="77777777" w:rsidR="00F53E25" w:rsidRPr="00CF689E" w:rsidRDefault="00AC787D" w:rsidP="00CF689E">
      <w:pPr>
        <w:pStyle w:val="a4"/>
        <w:keepNext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 xml:space="preserve">При </w:t>
      </w:r>
      <w:r w:rsidR="001F5D3C" w:rsidRPr="00CF689E">
        <w:rPr>
          <w:sz w:val="26"/>
          <w:szCs w:val="26"/>
          <w:lang w:val="ru-RU"/>
        </w:rPr>
        <w:t>пользовании сервисами Сайта Пользователь</w:t>
      </w:r>
      <w:r w:rsidRPr="00CF689E">
        <w:rPr>
          <w:sz w:val="26"/>
          <w:szCs w:val="26"/>
          <w:lang w:val="ru-RU"/>
        </w:rPr>
        <w:t xml:space="preserve"> </w:t>
      </w:r>
      <w:r w:rsidR="001F5D3C" w:rsidRPr="00CF689E">
        <w:rPr>
          <w:sz w:val="26"/>
          <w:szCs w:val="26"/>
          <w:lang w:val="ru-RU"/>
        </w:rPr>
        <w:t xml:space="preserve">предоставляет </w:t>
      </w:r>
      <w:r w:rsidRPr="00CF689E">
        <w:rPr>
          <w:sz w:val="26"/>
          <w:szCs w:val="26"/>
          <w:lang w:val="ru-RU"/>
        </w:rPr>
        <w:t>следующие персональные</w:t>
      </w:r>
      <w:r w:rsidRPr="00CF689E">
        <w:rPr>
          <w:spacing w:val="-2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данные:</w:t>
      </w:r>
    </w:p>
    <w:p w14:paraId="5FAF4F18" w14:textId="77777777" w:rsidR="00631B70" w:rsidRPr="00631B70" w:rsidRDefault="00631B70" w:rsidP="00631B70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631B70">
        <w:rPr>
          <w:sz w:val="26"/>
          <w:szCs w:val="26"/>
          <w:lang w:val="ru-RU"/>
        </w:rPr>
        <w:t>Фамилия, имя, отчество;</w:t>
      </w:r>
    </w:p>
    <w:p w14:paraId="6089AA69" w14:textId="77777777" w:rsidR="00631B70" w:rsidRPr="00631B70" w:rsidRDefault="00631B70" w:rsidP="00631B70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631B70">
        <w:rPr>
          <w:sz w:val="26"/>
          <w:szCs w:val="26"/>
          <w:lang w:val="ru-RU"/>
        </w:rPr>
        <w:t>Адрес электронной почты;</w:t>
      </w:r>
    </w:p>
    <w:p w14:paraId="1C5B77E8" w14:textId="77777777" w:rsidR="00631B70" w:rsidRPr="00631B70" w:rsidRDefault="00631B70" w:rsidP="00631B70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631B70">
        <w:rPr>
          <w:sz w:val="26"/>
          <w:szCs w:val="26"/>
          <w:lang w:val="ru-RU"/>
        </w:rPr>
        <w:t>Номер телефона;</w:t>
      </w:r>
    </w:p>
    <w:p w14:paraId="11AB3A3F" w14:textId="32AA7E51" w:rsidR="00F53E25" w:rsidRPr="00CF689E" w:rsidRDefault="003F5BD9" w:rsidP="00CF689E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</w:t>
      </w:r>
      <w:r w:rsidR="00AC787D" w:rsidRPr="00CF689E">
        <w:rPr>
          <w:sz w:val="26"/>
          <w:szCs w:val="26"/>
          <w:lang w:val="ru-RU"/>
        </w:rPr>
        <w:t xml:space="preserve">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</w:t>
      </w:r>
      <w:r w:rsidR="00AC787D" w:rsidRPr="00CF689E">
        <w:rPr>
          <w:sz w:val="26"/>
          <w:szCs w:val="26"/>
        </w:rPr>
        <w:t>IP</w:t>
      </w:r>
      <w:r w:rsidR="00AC787D" w:rsidRPr="00CF689E">
        <w:rPr>
          <w:sz w:val="26"/>
          <w:szCs w:val="26"/>
          <w:lang w:val="ru-RU"/>
        </w:rPr>
        <w:t xml:space="preserve">-адрес, </w:t>
      </w:r>
      <w:r w:rsidR="00562C3B" w:rsidRPr="00CF689E">
        <w:rPr>
          <w:sz w:val="26"/>
          <w:szCs w:val="26"/>
        </w:rPr>
        <w:t>cookie</w:t>
      </w:r>
      <w:r w:rsidR="00562C3B" w:rsidRPr="00CF689E">
        <w:rPr>
          <w:sz w:val="26"/>
          <w:szCs w:val="26"/>
          <w:lang w:val="ru-RU"/>
        </w:rPr>
        <w:t xml:space="preserve">-файлы, данные о </w:t>
      </w:r>
      <w:proofErr w:type="spellStart"/>
      <w:r w:rsidR="00562C3B" w:rsidRPr="00CF689E">
        <w:rPr>
          <w:sz w:val="26"/>
          <w:szCs w:val="26"/>
          <w:lang w:val="ru-RU"/>
        </w:rPr>
        <w:t>геопозиции</w:t>
      </w:r>
      <w:proofErr w:type="spellEnd"/>
      <w:r w:rsidR="00562C3B" w:rsidRPr="00CF689E">
        <w:rPr>
          <w:sz w:val="26"/>
          <w:szCs w:val="26"/>
          <w:lang w:val="ru-RU"/>
        </w:rPr>
        <w:t xml:space="preserve">, </w:t>
      </w:r>
      <w:r w:rsidR="00AC787D" w:rsidRPr="00CF689E">
        <w:rPr>
          <w:sz w:val="26"/>
          <w:szCs w:val="26"/>
          <w:lang w:val="ru-RU"/>
        </w:rPr>
        <w:t>информация о браузере Пользователя (или иной программе, с помощью которой осуществляется доступ к сервисам)</w:t>
      </w:r>
      <w:r w:rsidR="00AC503E" w:rsidRPr="00CF689E">
        <w:rPr>
          <w:sz w:val="26"/>
          <w:szCs w:val="26"/>
          <w:lang w:val="ru-RU"/>
        </w:rPr>
        <w:t>, временная зона, дата и время посещения</w:t>
      </w:r>
      <w:r w:rsidR="00AC787D" w:rsidRPr="00CF689E">
        <w:rPr>
          <w:sz w:val="26"/>
          <w:szCs w:val="26"/>
          <w:lang w:val="ru-RU"/>
        </w:rPr>
        <w:t>.</w:t>
      </w:r>
    </w:p>
    <w:p w14:paraId="70E62FFE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 xml:space="preserve">Оператор не проверяет достоверность персональных данных, предоставляемых Пользователем. </w:t>
      </w:r>
      <w:r w:rsidRPr="00CF689E">
        <w:rPr>
          <w:spacing w:val="-2"/>
          <w:sz w:val="26"/>
          <w:szCs w:val="26"/>
          <w:lang w:val="ru-RU"/>
        </w:rPr>
        <w:t>При</w:t>
      </w:r>
      <w:r w:rsidRPr="00CF689E">
        <w:rPr>
          <w:sz w:val="26"/>
          <w:szCs w:val="26"/>
          <w:lang w:val="ru-RU"/>
        </w:rPr>
        <w:t xml:space="preserve"> этом Оператор исходит из того, что Пользователь предоставляет достоверную и достаточную персональную информацию.</w:t>
      </w:r>
    </w:p>
    <w:p w14:paraId="49CC0A73" w14:textId="77777777" w:rsidR="00F53E25" w:rsidRPr="00CF689E" w:rsidRDefault="00F53E25" w:rsidP="00CF689E">
      <w:pPr>
        <w:pStyle w:val="a3"/>
        <w:keepLines/>
        <w:widowControl/>
        <w:spacing w:before="5"/>
        <w:ind w:left="0" w:firstLine="0"/>
        <w:jc w:val="left"/>
        <w:rPr>
          <w:sz w:val="26"/>
          <w:szCs w:val="26"/>
          <w:lang w:val="ru-RU"/>
        </w:rPr>
      </w:pPr>
    </w:p>
    <w:p w14:paraId="33B9BC43" w14:textId="77777777" w:rsidR="00F53E25" w:rsidRPr="00CF689E" w:rsidRDefault="00AC787D" w:rsidP="00CF689E">
      <w:pPr>
        <w:pStyle w:val="2"/>
        <w:keepNext/>
        <w:keepLines/>
        <w:widowControl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Цели, правила сбора и использования персональных</w:t>
      </w:r>
      <w:r w:rsidRPr="00CF689E">
        <w:rPr>
          <w:spacing w:val="-9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данных</w:t>
      </w:r>
    </w:p>
    <w:p w14:paraId="7778320D" w14:textId="77777777" w:rsidR="00F53E25" w:rsidRPr="00CF689E" w:rsidRDefault="00F53E25" w:rsidP="00CF689E">
      <w:pPr>
        <w:pStyle w:val="a3"/>
        <w:keepNext/>
        <w:keepLines/>
        <w:widowControl/>
        <w:spacing w:before="6"/>
        <w:ind w:left="0" w:firstLine="0"/>
        <w:jc w:val="left"/>
        <w:rPr>
          <w:b/>
          <w:sz w:val="26"/>
          <w:szCs w:val="26"/>
          <w:lang w:val="ru-RU"/>
        </w:rPr>
      </w:pPr>
    </w:p>
    <w:p w14:paraId="59250326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Оператор осуществляет обработку персональных данных, которые необходимы для предоставления сервисов и оказания услуг Пользователю.</w:t>
      </w:r>
    </w:p>
    <w:p w14:paraId="7BF6AE54" w14:textId="1CEAE011" w:rsidR="00F53E25" w:rsidRPr="00CF689E" w:rsidRDefault="00024CD5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Персональные данные Пользователя используются Оператором в следующих целях: обработка обращений граждан.</w:t>
      </w:r>
    </w:p>
    <w:p w14:paraId="05919886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3D94F032" w14:textId="67975C69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 xml:space="preserve">Пользователь не возражает, что указанные им сведения в определенных случаях могут предоставляться уполномоченным государственным органам </w:t>
      </w:r>
      <w:r w:rsidR="00C05C27" w:rsidRPr="00CF689E">
        <w:rPr>
          <w:sz w:val="26"/>
          <w:szCs w:val="26"/>
          <w:lang w:val="ru-RU"/>
        </w:rPr>
        <w:t>Российской Федерации</w:t>
      </w:r>
      <w:r w:rsidRPr="00CF689E">
        <w:rPr>
          <w:sz w:val="26"/>
          <w:szCs w:val="26"/>
          <w:lang w:val="ru-RU"/>
        </w:rPr>
        <w:t xml:space="preserve"> в соответствии с действующим законодательством </w:t>
      </w:r>
      <w:r w:rsidR="00446DBE" w:rsidRPr="00CF689E">
        <w:rPr>
          <w:sz w:val="26"/>
          <w:szCs w:val="26"/>
          <w:lang w:val="ru-RU"/>
        </w:rPr>
        <w:t>Российской Федерации</w:t>
      </w:r>
      <w:r w:rsidRPr="00CF689E">
        <w:rPr>
          <w:sz w:val="26"/>
          <w:szCs w:val="26"/>
          <w:lang w:val="ru-RU"/>
        </w:rPr>
        <w:t>.</w:t>
      </w:r>
    </w:p>
    <w:p w14:paraId="15CF8BC1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Персональные данные Пользователя хранятся и обрабатываются Оператором в порядке, предусмотренном настоящим Соглашением, в течение всего срока осуществления деятельности</w:t>
      </w:r>
      <w:r w:rsidRPr="00CF689E">
        <w:rPr>
          <w:spacing w:val="-4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Оператором.</w:t>
      </w:r>
    </w:p>
    <w:p w14:paraId="56311991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Обработка персональных данных осуществляется Оператором путем ведения баз данных автоматизированным и ручным способами.</w:t>
      </w:r>
    </w:p>
    <w:p w14:paraId="34AEC131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Не является конфиденциальной информация, публично раскрытая в ходе исполнения настоящего Соглашения, а также информация, которая может быть получена сторонами или третьими лицами из источников, к которым имеется свободный доступ любым лицам.</w:t>
      </w:r>
    </w:p>
    <w:p w14:paraId="2F3655C2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lastRenderedPageBreak/>
        <w:t>Оператор принимает все необходимые меры для защиты конфиденциальности персональных данных Пользователя от несанкционированного доступа, изменения, раскрытия или уничтожения, в том числе: обеспечивает постоянную внутреннюю проверку процессов сбора, хранения и обработки данных и обеспечения безопасности; обеспечивает физическую безопасность данных, предотвращая неправомерный доступ к техническим системам, обеспечивающим работу</w:t>
      </w:r>
      <w:r w:rsidRPr="00CF689E">
        <w:rPr>
          <w:spacing w:val="15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Сайта,</w:t>
      </w:r>
      <w:r w:rsidRPr="00CF689E">
        <w:rPr>
          <w:spacing w:val="16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в</w:t>
      </w:r>
      <w:r w:rsidRPr="00CF689E">
        <w:rPr>
          <w:spacing w:val="20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которых</w:t>
      </w:r>
      <w:r w:rsidRPr="00CF689E">
        <w:rPr>
          <w:spacing w:val="18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Оператор</w:t>
      </w:r>
      <w:r w:rsidRPr="00CF689E">
        <w:rPr>
          <w:spacing w:val="16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хранит</w:t>
      </w:r>
      <w:r w:rsidRPr="00CF689E">
        <w:rPr>
          <w:spacing w:val="17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персональные</w:t>
      </w:r>
      <w:r w:rsidRPr="00CF689E">
        <w:rPr>
          <w:spacing w:val="18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данные;</w:t>
      </w:r>
      <w:r w:rsidRPr="00CF689E">
        <w:rPr>
          <w:spacing w:val="18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предоставляет</w:t>
      </w:r>
      <w:r w:rsidR="00DB50DD" w:rsidRPr="00CF689E">
        <w:rPr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доступ к персональным данным только тем сотрудникам Оператора или уполномоченным лицам, которым эта информация необходима для выполнения обязанностей, непосредственно связанных с оказанием услуг Пользователю, а также эксплуатации, разработки и улучшения Сайта.</w:t>
      </w:r>
    </w:p>
    <w:p w14:paraId="5284CEF7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4C04AB41" w14:textId="77777777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Передача Оператором персональных данных Пользователя правомерна при реорганизации Оператора и передачи прав правопреемнику Оператора, при этом к правопреемнику переходят все обязательства по соблюдению условий настоящего Соглашения применительно к полученной им персональной</w:t>
      </w:r>
      <w:r w:rsidRPr="00CF689E">
        <w:rPr>
          <w:spacing w:val="-10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информации.</w:t>
      </w:r>
    </w:p>
    <w:p w14:paraId="6A2AA810" w14:textId="77777777" w:rsidR="00F53E25" w:rsidRPr="00CF689E" w:rsidRDefault="00F53E25" w:rsidP="00CF689E">
      <w:pPr>
        <w:pStyle w:val="a3"/>
        <w:keepLines/>
        <w:widowControl/>
        <w:spacing w:before="4"/>
        <w:ind w:left="0" w:firstLine="0"/>
        <w:jc w:val="left"/>
        <w:rPr>
          <w:sz w:val="26"/>
          <w:szCs w:val="26"/>
          <w:lang w:val="ru-RU"/>
        </w:rPr>
      </w:pPr>
    </w:p>
    <w:p w14:paraId="017E6AA6" w14:textId="77777777" w:rsidR="00F53E25" w:rsidRPr="00CF689E" w:rsidRDefault="00AC787D" w:rsidP="00CF689E">
      <w:pPr>
        <w:pStyle w:val="2"/>
        <w:keepNext/>
        <w:keepLines/>
        <w:widowControl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Права пользователя как субъекта персональных данных, изменение и удаление пользователем персональных</w:t>
      </w:r>
      <w:r w:rsidRPr="00CF689E">
        <w:rPr>
          <w:spacing w:val="-1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данных</w:t>
      </w:r>
    </w:p>
    <w:p w14:paraId="69CE06F1" w14:textId="77777777" w:rsidR="00F53E25" w:rsidRPr="00CF689E" w:rsidRDefault="00F53E25" w:rsidP="00CF689E">
      <w:pPr>
        <w:pStyle w:val="a3"/>
        <w:keepNext/>
        <w:keepLines/>
        <w:widowControl/>
        <w:spacing w:before="6"/>
        <w:ind w:left="0" w:firstLine="0"/>
        <w:jc w:val="left"/>
        <w:rPr>
          <w:b/>
          <w:sz w:val="26"/>
          <w:szCs w:val="26"/>
          <w:lang w:val="ru-RU"/>
        </w:rPr>
      </w:pPr>
    </w:p>
    <w:p w14:paraId="1FED44F0" w14:textId="77777777" w:rsidR="00F53E25" w:rsidRPr="00CF689E" w:rsidRDefault="00AC787D" w:rsidP="00CF689E">
      <w:pPr>
        <w:pStyle w:val="a4"/>
        <w:keepNext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CF689E">
        <w:rPr>
          <w:sz w:val="26"/>
          <w:szCs w:val="26"/>
          <w:lang w:val="ru-RU"/>
        </w:rPr>
        <w:t>Пользователь</w:t>
      </w:r>
      <w:r w:rsidRPr="00CF689E">
        <w:rPr>
          <w:spacing w:val="-3"/>
          <w:sz w:val="26"/>
          <w:szCs w:val="26"/>
        </w:rPr>
        <w:t xml:space="preserve"> </w:t>
      </w:r>
      <w:proofErr w:type="spellStart"/>
      <w:r w:rsidRPr="00CF689E">
        <w:rPr>
          <w:sz w:val="26"/>
          <w:szCs w:val="26"/>
        </w:rPr>
        <w:t>вправе</w:t>
      </w:r>
      <w:proofErr w:type="spellEnd"/>
      <w:r w:rsidRPr="00CF689E">
        <w:rPr>
          <w:sz w:val="26"/>
          <w:szCs w:val="26"/>
        </w:rPr>
        <w:t>:</w:t>
      </w:r>
    </w:p>
    <w:p w14:paraId="6C7A7404" w14:textId="77777777" w:rsidR="00F53E25" w:rsidRPr="00CF689E" w:rsidRDefault="00AC787D" w:rsidP="00CF689E">
      <w:pPr>
        <w:pStyle w:val="a4"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</w:t>
      </w:r>
      <w:r w:rsidRPr="00CF689E">
        <w:rPr>
          <w:spacing w:val="1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прав.</w:t>
      </w:r>
    </w:p>
    <w:p w14:paraId="30C1AC93" w14:textId="77777777" w:rsidR="00F53E25" w:rsidRPr="00CF689E" w:rsidRDefault="00AC787D" w:rsidP="00CF689E">
      <w:pPr>
        <w:pStyle w:val="a4"/>
        <w:keepNext/>
        <w:keepLines/>
        <w:widowControl/>
        <w:numPr>
          <w:ilvl w:val="2"/>
          <w:numId w:val="4"/>
        </w:numPr>
        <w:tabs>
          <w:tab w:val="left" w:pos="1418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Получать информацию, касающуюся обработки его персональных данных, в том числе</w:t>
      </w:r>
      <w:r w:rsidRPr="00CF689E">
        <w:rPr>
          <w:spacing w:val="-9"/>
          <w:sz w:val="26"/>
          <w:szCs w:val="26"/>
          <w:lang w:val="ru-RU"/>
        </w:rPr>
        <w:t xml:space="preserve"> </w:t>
      </w:r>
      <w:r w:rsidRPr="00CF689E">
        <w:rPr>
          <w:sz w:val="26"/>
          <w:szCs w:val="26"/>
          <w:lang w:val="ru-RU"/>
        </w:rPr>
        <w:t>содержащей:</w:t>
      </w:r>
    </w:p>
    <w:p w14:paraId="76956005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подтверждение факта обработки персональных данных оператором;</w:t>
      </w:r>
    </w:p>
    <w:p w14:paraId="5B918545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правовые основания и цели обработки персональных данных;</w:t>
      </w:r>
    </w:p>
    <w:p w14:paraId="78B27FCE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цели и применяемые оператором способы обработки персональных данных;</w:t>
      </w:r>
    </w:p>
    <w:p w14:paraId="72DDF692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48493F3E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3D0BFF45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сроки обработки персональных данных, в том числе сроки их хранения;</w:t>
      </w:r>
    </w:p>
    <w:p w14:paraId="104CDA6D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14:paraId="6F6451B3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информацию об осуществленной или о предполагаемой трансграничной передаче данных;</w:t>
      </w:r>
    </w:p>
    <w:p w14:paraId="769F3284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560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5461E0C5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701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 xml:space="preserve">информацию о способах исполнения оператором обязанностей, установленных </w:t>
      </w:r>
      <w:hyperlink r:id="rId5" w:anchor="/document/12148567/entry/181" w:history="1">
        <w:r w:rsidRPr="00CF689E">
          <w:rPr>
            <w:sz w:val="26"/>
            <w:szCs w:val="26"/>
            <w:lang w:val="ru-RU"/>
          </w:rPr>
          <w:t>статьей 18.1</w:t>
        </w:r>
      </w:hyperlink>
      <w:r w:rsidRPr="00CF689E">
        <w:rPr>
          <w:sz w:val="26"/>
          <w:szCs w:val="26"/>
          <w:lang w:val="ru-RU"/>
        </w:rPr>
        <w:t xml:space="preserve"> Федерального закона «О персональных данных»;</w:t>
      </w:r>
    </w:p>
    <w:p w14:paraId="49F8D848" w14:textId="77777777" w:rsidR="007C4D74" w:rsidRPr="00CF689E" w:rsidRDefault="007C4D74" w:rsidP="00CF689E">
      <w:pPr>
        <w:pStyle w:val="a4"/>
        <w:keepLines/>
        <w:widowControl/>
        <w:numPr>
          <w:ilvl w:val="3"/>
          <w:numId w:val="4"/>
        </w:numPr>
        <w:tabs>
          <w:tab w:val="left" w:pos="1701"/>
        </w:tabs>
        <w:spacing w:before="1"/>
        <w:ind w:left="0" w:right="11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иные сведения, предусмотренные федеральными законами.</w:t>
      </w:r>
    </w:p>
    <w:p w14:paraId="007A51E1" w14:textId="16829036" w:rsidR="00F53E25" w:rsidRPr="00CF689E" w:rsidRDefault="00AC787D" w:rsidP="00CF689E">
      <w:pPr>
        <w:pStyle w:val="a4"/>
        <w:keepLines/>
        <w:widowControl/>
        <w:numPr>
          <w:ilvl w:val="1"/>
          <w:numId w:val="4"/>
        </w:numPr>
        <w:tabs>
          <w:tab w:val="left" w:pos="1134"/>
        </w:tabs>
        <w:ind w:left="0" w:firstLine="709"/>
        <w:rPr>
          <w:sz w:val="26"/>
          <w:szCs w:val="26"/>
          <w:lang w:val="ru-RU"/>
        </w:rPr>
      </w:pPr>
      <w:r w:rsidRPr="00CF689E">
        <w:rPr>
          <w:sz w:val="26"/>
          <w:szCs w:val="26"/>
          <w:lang w:val="ru-RU"/>
        </w:rPr>
        <w:t>Отзыв согласия на обработку персональных данных может быть осуществлен Пользователем путем направления Оператору соответствующего письменного (распечатанного на материальном носителе и подписанного Пользователем) уведомления.</w:t>
      </w:r>
    </w:p>
    <w:sectPr w:rsidR="00F53E25" w:rsidRPr="00CF689E" w:rsidSect="00126734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6DD3"/>
    <w:multiLevelType w:val="multilevel"/>
    <w:tmpl w:val="896EC5F2"/>
    <w:lvl w:ilvl="0">
      <w:start w:val="4"/>
      <w:numFmt w:val="decimal"/>
      <w:lvlText w:val="%1"/>
      <w:lvlJc w:val="left"/>
      <w:pPr>
        <w:ind w:left="113" w:hanging="57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" w:hanging="5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9" w:hanging="578"/>
      </w:pPr>
      <w:rPr>
        <w:rFonts w:hint="default"/>
      </w:rPr>
    </w:lvl>
    <w:lvl w:ilvl="3">
      <w:numFmt w:val="bullet"/>
      <w:lvlText w:val="•"/>
      <w:lvlJc w:val="left"/>
      <w:pPr>
        <w:ind w:left="3253" w:hanging="578"/>
      </w:pPr>
      <w:rPr>
        <w:rFonts w:hint="default"/>
      </w:rPr>
    </w:lvl>
    <w:lvl w:ilvl="4">
      <w:numFmt w:val="bullet"/>
      <w:lvlText w:val="•"/>
      <w:lvlJc w:val="left"/>
      <w:pPr>
        <w:ind w:left="4298" w:hanging="578"/>
      </w:pPr>
      <w:rPr>
        <w:rFonts w:hint="default"/>
      </w:rPr>
    </w:lvl>
    <w:lvl w:ilvl="5">
      <w:numFmt w:val="bullet"/>
      <w:lvlText w:val="•"/>
      <w:lvlJc w:val="left"/>
      <w:pPr>
        <w:ind w:left="5343" w:hanging="578"/>
      </w:pPr>
      <w:rPr>
        <w:rFonts w:hint="default"/>
      </w:rPr>
    </w:lvl>
    <w:lvl w:ilvl="6">
      <w:numFmt w:val="bullet"/>
      <w:lvlText w:val="•"/>
      <w:lvlJc w:val="left"/>
      <w:pPr>
        <w:ind w:left="6387" w:hanging="578"/>
      </w:pPr>
      <w:rPr>
        <w:rFonts w:hint="default"/>
      </w:rPr>
    </w:lvl>
    <w:lvl w:ilvl="7">
      <w:numFmt w:val="bullet"/>
      <w:lvlText w:val="•"/>
      <w:lvlJc w:val="left"/>
      <w:pPr>
        <w:ind w:left="7432" w:hanging="578"/>
      </w:pPr>
      <w:rPr>
        <w:rFonts w:hint="default"/>
      </w:rPr>
    </w:lvl>
    <w:lvl w:ilvl="8">
      <w:numFmt w:val="bullet"/>
      <w:lvlText w:val="•"/>
      <w:lvlJc w:val="left"/>
      <w:pPr>
        <w:ind w:left="8477" w:hanging="578"/>
      </w:pPr>
      <w:rPr>
        <w:rFonts w:hint="default"/>
      </w:rPr>
    </w:lvl>
  </w:abstractNum>
  <w:abstractNum w:abstractNumId="1" w15:restartNumberingAfterBreak="0">
    <w:nsid w:val="41227C62"/>
    <w:multiLevelType w:val="multilevel"/>
    <w:tmpl w:val="858CB242"/>
    <w:lvl w:ilvl="0">
      <w:start w:val="2"/>
      <w:numFmt w:val="decimal"/>
      <w:lvlText w:val="%1"/>
      <w:lvlJc w:val="left"/>
      <w:pPr>
        <w:ind w:left="113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7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09" w:hanging="497"/>
      </w:pPr>
      <w:rPr>
        <w:rFonts w:hint="default"/>
      </w:rPr>
    </w:lvl>
    <w:lvl w:ilvl="3">
      <w:numFmt w:val="bullet"/>
      <w:lvlText w:val="•"/>
      <w:lvlJc w:val="left"/>
      <w:pPr>
        <w:ind w:left="3253" w:hanging="497"/>
      </w:pPr>
      <w:rPr>
        <w:rFonts w:hint="default"/>
      </w:rPr>
    </w:lvl>
    <w:lvl w:ilvl="4">
      <w:numFmt w:val="bullet"/>
      <w:lvlText w:val="•"/>
      <w:lvlJc w:val="left"/>
      <w:pPr>
        <w:ind w:left="4298" w:hanging="497"/>
      </w:pPr>
      <w:rPr>
        <w:rFonts w:hint="default"/>
      </w:rPr>
    </w:lvl>
    <w:lvl w:ilvl="5">
      <w:numFmt w:val="bullet"/>
      <w:lvlText w:val="•"/>
      <w:lvlJc w:val="left"/>
      <w:pPr>
        <w:ind w:left="5343" w:hanging="497"/>
      </w:pPr>
      <w:rPr>
        <w:rFonts w:hint="default"/>
      </w:rPr>
    </w:lvl>
    <w:lvl w:ilvl="6">
      <w:numFmt w:val="bullet"/>
      <w:lvlText w:val="•"/>
      <w:lvlJc w:val="left"/>
      <w:pPr>
        <w:ind w:left="6387" w:hanging="497"/>
      </w:pPr>
      <w:rPr>
        <w:rFonts w:hint="default"/>
      </w:rPr>
    </w:lvl>
    <w:lvl w:ilvl="7">
      <w:numFmt w:val="bullet"/>
      <w:lvlText w:val="•"/>
      <w:lvlJc w:val="left"/>
      <w:pPr>
        <w:ind w:left="7432" w:hanging="497"/>
      </w:pPr>
      <w:rPr>
        <w:rFonts w:hint="default"/>
      </w:rPr>
    </w:lvl>
    <w:lvl w:ilvl="8">
      <w:numFmt w:val="bullet"/>
      <w:lvlText w:val="•"/>
      <w:lvlJc w:val="left"/>
      <w:pPr>
        <w:ind w:left="8477" w:hanging="497"/>
      </w:pPr>
      <w:rPr>
        <w:rFonts w:hint="default"/>
      </w:rPr>
    </w:lvl>
  </w:abstractNum>
  <w:abstractNum w:abstractNumId="2" w15:restartNumberingAfterBreak="0">
    <w:nsid w:val="53D254A4"/>
    <w:multiLevelType w:val="multilevel"/>
    <w:tmpl w:val="4EDCBAD8"/>
    <w:lvl w:ilvl="0">
      <w:start w:val="1"/>
      <w:numFmt w:val="decimal"/>
      <w:lvlText w:val="%1."/>
      <w:lvlJc w:val="left"/>
      <w:pPr>
        <w:ind w:left="3162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13" w:hanging="765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3" w:hanging="77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13" w:hanging="9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4">
      <w:numFmt w:val="bullet"/>
      <w:lvlText w:val="•"/>
      <w:lvlJc w:val="left"/>
      <w:pPr>
        <w:ind w:left="5011" w:hanging="913"/>
      </w:pPr>
      <w:rPr>
        <w:rFonts w:hint="default"/>
      </w:rPr>
    </w:lvl>
    <w:lvl w:ilvl="5">
      <w:numFmt w:val="bullet"/>
      <w:lvlText w:val="•"/>
      <w:lvlJc w:val="left"/>
      <w:pPr>
        <w:ind w:left="5937" w:hanging="913"/>
      </w:pPr>
      <w:rPr>
        <w:rFonts w:hint="default"/>
      </w:rPr>
    </w:lvl>
    <w:lvl w:ilvl="6">
      <w:numFmt w:val="bullet"/>
      <w:lvlText w:val="•"/>
      <w:lvlJc w:val="left"/>
      <w:pPr>
        <w:ind w:left="6863" w:hanging="913"/>
      </w:pPr>
      <w:rPr>
        <w:rFonts w:hint="default"/>
      </w:rPr>
    </w:lvl>
    <w:lvl w:ilvl="7">
      <w:numFmt w:val="bullet"/>
      <w:lvlText w:val="•"/>
      <w:lvlJc w:val="left"/>
      <w:pPr>
        <w:ind w:left="7789" w:hanging="913"/>
      </w:pPr>
      <w:rPr>
        <w:rFonts w:hint="default"/>
      </w:rPr>
    </w:lvl>
    <w:lvl w:ilvl="8">
      <w:numFmt w:val="bullet"/>
      <w:lvlText w:val="•"/>
      <w:lvlJc w:val="left"/>
      <w:pPr>
        <w:ind w:left="8714" w:hanging="913"/>
      </w:pPr>
      <w:rPr>
        <w:rFonts w:hint="default"/>
      </w:rPr>
    </w:lvl>
  </w:abstractNum>
  <w:abstractNum w:abstractNumId="3" w15:restartNumberingAfterBreak="0">
    <w:nsid w:val="630F05CB"/>
    <w:multiLevelType w:val="multilevel"/>
    <w:tmpl w:val="09AC870C"/>
    <w:lvl w:ilvl="0">
      <w:start w:val="4"/>
      <w:numFmt w:val="decimal"/>
      <w:lvlText w:val="%1"/>
      <w:lvlJc w:val="left"/>
      <w:pPr>
        <w:ind w:left="113" w:hanging="6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6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30" w:hanging="701"/>
      </w:pPr>
      <w:rPr>
        <w:rFonts w:hint="default"/>
      </w:rPr>
    </w:lvl>
    <w:lvl w:ilvl="4">
      <w:numFmt w:val="bullet"/>
      <w:lvlText w:val="•"/>
      <w:lvlJc w:val="left"/>
      <w:pPr>
        <w:ind w:left="4535" w:hanging="701"/>
      </w:pPr>
      <w:rPr>
        <w:rFonts w:hint="default"/>
      </w:rPr>
    </w:lvl>
    <w:lvl w:ilvl="5">
      <w:numFmt w:val="bullet"/>
      <w:lvlText w:val="•"/>
      <w:lvlJc w:val="left"/>
      <w:pPr>
        <w:ind w:left="5540" w:hanging="701"/>
      </w:pPr>
      <w:rPr>
        <w:rFonts w:hint="default"/>
      </w:rPr>
    </w:lvl>
    <w:lvl w:ilvl="6">
      <w:numFmt w:val="bullet"/>
      <w:lvlText w:val="•"/>
      <w:lvlJc w:val="left"/>
      <w:pPr>
        <w:ind w:left="6545" w:hanging="701"/>
      </w:pPr>
      <w:rPr>
        <w:rFonts w:hint="default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</w:rPr>
    </w:lvl>
    <w:lvl w:ilvl="8">
      <w:numFmt w:val="bullet"/>
      <w:lvlText w:val="•"/>
      <w:lvlJc w:val="left"/>
      <w:pPr>
        <w:ind w:left="8556" w:hanging="701"/>
      </w:pPr>
      <w:rPr>
        <w:rFonts w:hint="default"/>
      </w:rPr>
    </w:lvl>
  </w:abstractNum>
  <w:abstractNum w:abstractNumId="4" w15:restartNumberingAfterBreak="0">
    <w:nsid w:val="78202E3A"/>
    <w:multiLevelType w:val="hybridMultilevel"/>
    <w:tmpl w:val="379CCE7A"/>
    <w:lvl w:ilvl="0" w:tplc="92A08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43883">
    <w:abstractNumId w:val="0"/>
  </w:num>
  <w:num w:numId="2" w16cid:durableId="1855802782">
    <w:abstractNumId w:val="3"/>
  </w:num>
  <w:num w:numId="3" w16cid:durableId="33966490">
    <w:abstractNumId w:val="1"/>
  </w:num>
  <w:num w:numId="4" w16cid:durableId="1255163880">
    <w:abstractNumId w:val="2"/>
  </w:num>
  <w:num w:numId="5" w16cid:durableId="500389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25"/>
    <w:rsid w:val="00024CD5"/>
    <w:rsid w:val="00077054"/>
    <w:rsid w:val="000C7C56"/>
    <w:rsid w:val="000F5C40"/>
    <w:rsid w:val="00124B02"/>
    <w:rsid w:val="00126734"/>
    <w:rsid w:val="001567DA"/>
    <w:rsid w:val="001958F9"/>
    <w:rsid w:val="001B60D7"/>
    <w:rsid w:val="001D4562"/>
    <w:rsid w:val="001E6083"/>
    <w:rsid w:val="001E7728"/>
    <w:rsid w:val="001F5D3C"/>
    <w:rsid w:val="0021131A"/>
    <w:rsid w:val="00214DC8"/>
    <w:rsid w:val="00242070"/>
    <w:rsid w:val="002543F6"/>
    <w:rsid w:val="002A6EB1"/>
    <w:rsid w:val="002B778B"/>
    <w:rsid w:val="002C5C49"/>
    <w:rsid w:val="00302820"/>
    <w:rsid w:val="003112F4"/>
    <w:rsid w:val="00357ABA"/>
    <w:rsid w:val="00363A9C"/>
    <w:rsid w:val="003C500A"/>
    <w:rsid w:val="003E239A"/>
    <w:rsid w:val="003E50BC"/>
    <w:rsid w:val="003F5BD9"/>
    <w:rsid w:val="0043045A"/>
    <w:rsid w:val="00446878"/>
    <w:rsid w:val="00446DBE"/>
    <w:rsid w:val="00472A31"/>
    <w:rsid w:val="004A4E04"/>
    <w:rsid w:val="004A6497"/>
    <w:rsid w:val="004A6A15"/>
    <w:rsid w:val="004B41C8"/>
    <w:rsid w:val="00503A55"/>
    <w:rsid w:val="00513A2A"/>
    <w:rsid w:val="00562C3B"/>
    <w:rsid w:val="005B11FC"/>
    <w:rsid w:val="005C43D1"/>
    <w:rsid w:val="006176F5"/>
    <w:rsid w:val="00630FE3"/>
    <w:rsid w:val="00631B70"/>
    <w:rsid w:val="0064756B"/>
    <w:rsid w:val="00654182"/>
    <w:rsid w:val="006569BD"/>
    <w:rsid w:val="006C3787"/>
    <w:rsid w:val="00767447"/>
    <w:rsid w:val="00794EFB"/>
    <w:rsid w:val="007C4D74"/>
    <w:rsid w:val="007D37FE"/>
    <w:rsid w:val="00812FF2"/>
    <w:rsid w:val="00824F21"/>
    <w:rsid w:val="008467E2"/>
    <w:rsid w:val="00853290"/>
    <w:rsid w:val="00863F31"/>
    <w:rsid w:val="00872179"/>
    <w:rsid w:val="008A3F59"/>
    <w:rsid w:val="008C4FD5"/>
    <w:rsid w:val="008E1C49"/>
    <w:rsid w:val="008E4657"/>
    <w:rsid w:val="009B3C91"/>
    <w:rsid w:val="009F62D7"/>
    <w:rsid w:val="00A56606"/>
    <w:rsid w:val="00A64663"/>
    <w:rsid w:val="00A87DB4"/>
    <w:rsid w:val="00A94727"/>
    <w:rsid w:val="00AB765B"/>
    <w:rsid w:val="00AC503E"/>
    <w:rsid w:val="00AC787D"/>
    <w:rsid w:val="00AE1526"/>
    <w:rsid w:val="00AE5409"/>
    <w:rsid w:val="00AE5899"/>
    <w:rsid w:val="00B112BA"/>
    <w:rsid w:val="00B2003F"/>
    <w:rsid w:val="00BA727F"/>
    <w:rsid w:val="00BD4019"/>
    <w:rsid w:val="00C030A5"/>
    <w:rsid w:val="00C05C27"/>
    <w:rsid w:val="00CC79B3"/>
    <w:rsid w:val="00CD1D5D"/>
    <w:rsid w:val="00CF4621"/>
    <w:rsid w:val="00CF689E"/>
    <w:rsid w:val="00D17266"/>
    <w:rsid w:val="00D564F4"/>
    <w:rsid w:val="00D75B28"/>
    <w:rsid w:val="00D80A70"/>
    <w:rsid w:val="00D84107"/>
    <w:rsid w:val="00D93910"/>
    <w:rsid w:val="00DB50DD"/>
    <w:rsid w:val="00DC3546"/>
    <w:rsid w:val="00DE569F"/>
    <w:rsid w:val="00E00BE3"/>
    <w:rsid w:val="00E212E2"/>
    <w:rsid w:val="00EF0BC7"/>
    <w:rsid w:val="00F12D52"/>
    <w:rsid w:val="00F53E25"/>
    <w:rsid w:val="00F67661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58FB"/>
  <w15:docId w15:val="{FF6DCD4C-48E9-42F6-A6E7-CB6DF30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2077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162" w:hanging="24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4756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2018-09-06T10:52:00Z</dcterms:created>
  <dcterms:modified xsi:type="dcterms:W3CDTF">2025-06-29T13:20:00Z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2018-09-06T00:00:00Z</vt:filetime>
  </property>
</Properties>
</file>